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151DBD" w14:textId="77777777" w:rsidR="0000094B" w:rsidRPr="00A73A4A" w:rsidRDefault="00CB6B1D" w:rsidP="00DF0E32">
      <w:pPr>
        <w:pStyle w:val="a3"/>
        <w:jc w:val="center"/>
        <w:rPr>
          <w:b/>
        </w:rPr>
      </w:pPr>
      <w:r w:rsidRPr="00A73A4A">
        <w:rPr>
          <w:b/>
        </w:rPr>
        <w:t>Договор пожертвования</w:t>
      </w:r>
      <w:r w:rsidR="00FB2D54">
        <w:rPr>
          <w:b/>
        </w:rPr>
        <w:t xml:space="preserve"> </w:t>
      </w:r>
    </w:p>
    <w:p w14:paraId="0322BCFF" w14:textId="77777777" w:rsidR="0000094B" w:rsidRPr="00A73A4A" w:rsidRDefault="0000094B">
      <w:pPr>
        <w:pStyle w:val="a3"/>
      </w:pPr>
    </w:p>
    <w:p w14:paraId="66B9343D" w14:textId="77777777" w:rsidR="00C169A5" w:rsidRPr="0097593F" w:rsidRDefault="00CF1219" w:rsidP="00F348C2">
      <w:pPr>
        <w:pStyle w:val="a3"/>
        <w:ind w:right="-1"/>
        <w:jc w:val="both"/>
      </w:pPr>
      <w:r w:rsidRPr="0097593F">
        <w:t>г</w:t>
      </w:r>
      <w:r w:rsidR="00944E03" w:rsidRPr="0097593F">
        <w:t>.</w:t>
      </w:r>
      <w:r w:rsidR="008D1182" w:rsidRPr="0097593F">
        <w:t xml:space="preserve"> </w:t>
      </w:r>
      <w:r w:rsidR="00944E03" w:rsidRPr="0097593F">
        <w:t>Краснодар</w:t>
      </w:r>
      <w:r w:rsidR="00CB6B1D" w:rsidRPr="0097593F">
        <w:t>                  </w:t>
      </w:r>
      <w:r w:rsidRPr="0097593F">
        <w:t xml:space="preserve">                            </w:t>
      </w:r>
      <w:r w:rsidR="00C169A5" w:rsidRPr="0097593F">
        <w:t xml:space="preserve">                                                       </w:t>
      </w:r>
      <w:r w:rsidR="00D95BC3">
        <w:rPr>
          <w:i/>
        </w:rPr>
        <w:t>_______ 2026</w:t>
      </w:r>
      <w:r w:rsidR="0097593F" w:rsidRPr="0097593F">
        <w:rPr>
          <w:i/>
        </w:rPr>
        <w:t xml:space="preserve"> г.</w:t>
      </w:r>
    </w:p>
    <w:p w14:paraId="6A15EB71" w14:textId="77777777" w:rsidR="00C86E84" w:rsidRDefault="00C86E84" w:rsidP="00C86E84">
      <w:pPr>
        <w:pStyle w:val="a3"/>
        <w:ind w:right="-1"/>
        <w:contextualSpacing/>
        <w:jc w:val="both"/>
      </w:pPr>
    </w:p>
    <w:p w14:paraId="65F63261" w14:textId="77777777" w:rsidR="00C86E84" w:rsidRDefault="00C86E84" w:rsidP="00C86E84">
      <w:pPr>
        <w:pStyle w:val="a3"/>
        <w:ind w:right="-1"/>
        <w:contextualSpacing/>
        <w:jc w:val="both"/>
      </w:pPr>
    </w:p>
    <w:p w14:paraId="30F79565" w14:textId="77777777" w:rsidR="0000094B" w:rsidRDefault="0097593F" w:rsidP="00C86E84">
      <w:pPr>
        <w:pStyle w:val="a3"/>
        <w:ind w:right="-1" w:firstLine="851"/>
        <w:contextualSpacing/>
        <w:jc w:val="both"/>
      </w:pPr>
      <w:r w:rsidRPr="00D95BC3">
        <w:rPr>
          <w:b/>
          <w:bCs/>
          <w:iCs/>
          <w:highlight w:val="yellow"/>
        </w:rPr>
        <w:t xml:space="preserve">Индивидуальный предприниматель </w:t>
      </w:r>
      <w:r w:rsidR="00D95BC3" w:rsidRPr="00D95BC3">
        <w:rPr>
          <w:b/>
          <w:bCs/>
          <w:iCs/>
          <w:highlight w:val="yellow"/>
        </w:rPr>
        <w:t>Иванов Иван Иванови</w:t>
      </w:r>
      <w:r w:rsidR="00D95BC3">
        <w:rPr>
          <w:b/>
          <w:bCs/>
          <w:iCs/>
        </w:rPr>
        <w:t>ч</w:t>
      </w:r>
      <w:r w:rsidR="00CB6B1D" w:rsidRPr="00A73A4A">
        <w:t>,</w:t>
      </w:r>
      <w:r w:rsidR="00237F44">
        <w:t xml:space="preserve"> </w:t>
      </w:r>
      <w:r w:rsidR="00CF1219" w:rsidRPr="00A73A4A">
        <w:t xml:space="preserve">именуемый далее </w:t>
      </w:r>
      <w:r w:rsidR="00F51854">
        <w:t>«</w:t>
      </w:r>
      <w:r w:rsidR="00CF1219" w:rsidRPr="00A73A4A">
        <w:t>Благотворитель</w:t>
      </w:r>
      <w:r w:rsidR="00F51854">
        <w:t>»</w:t>
      </w:r>
      <w:r w:rsidR="00CB6B1D" w:rsidRPr="00A73A4A">
        <w:t xml:space="preserve"> и </w:t>
      </w:r>
      <w:r w:rsidR="00F071E4" w:rsidRPr="0097593F">
        <w:rPr>
          <w:b/>
          <w:bCs/>
        </w:rPr>
        <w:t>АВТОНОМНАЯ НЕКОММЕРЧЕСКАЯ ОРГАНИЗАЦИЯ ПО ПОДДЕРЖКЕ СЕМЬИ, СУПРУЖЕСТВА, ОТЦОВСТВА, МАТЕРИНСТВА И ДЕТСТВА "СЕМЕЙНЫЙ ЦЕНТР "ЗЕРНО ВЕРЫ"</w:t>
      </w:r>
      <w:r w:rsidR="00C20432" w:rsidRPr="00A73A4A">
        <w:t xml:space="preserve"> (АНО «</w:t>
      </w:r>
      <w:r w:rsidR="00F071E4">
        <w:t>С</w:t>
      </w:r>
      <w:r w:rsidR="00C20432" w:rsidRPr="00A73A4A">
        <w:t xml:space="preserve">емейный центр «Зерно Веры»») </w:t>
      </w:r>
      <w:r w:rsidR="00CB6B1D" w:rsidRPr="00A73A4A">
        <w:t xml:space="preserve">в лице </w:t>
      </w:r>
      <w:r w:rsidR="00C20432" w:rsidRPr="00A73A4A">
        <w:t xml:space="preserve">руководителя Кравченко Светланы Михайловны, </w:t>
      </w:r>
      <w:r w:rsidR="00CB6B1D" w:rsidRPr="00A73A4A">
        <w:t xml:space="preserve">действующего на основании </w:t>
      </w:r>
      <w:r w:rsidR="00C20432" w:rsidRPr="00A73A4A">
        <w:t>Уст</w:t>
      </w:r>
      <w:r w:rsidR="00F51854">
        <w:t>ава, именуемая далее «Благополучатель»</w:t>
      </w:r>
      <w:r w:rsidR="00C20432" w:rsidRPr="00A73A4A">
        <w:t>,</w:t>
      </w:r>
      <w:r w:rsidR="00237F44">
        <w:t xml:space="preserve"> </w:t>
      </w:r>
      <w:r w:rsidR="00CB6B1D" w:rsidRPr="00A73A4A">
        <w:t>заключили настоящий договор о следующем</w:t>
      </w:r>
      <w:r w:rsidR="00944E03" w:rsidRPr="00A73A4A">
        <w:t>:</w:t>
      </w:r>
    </w:p>
    <w:p w14:paraId="252B1B96" w14:textId="77777777" w:rsidR="00C86E84" w:rsidRPr="00A73A4A" w:rsidRDefault="00C86E84" w:rsidP="00C86E84">
      <w:pPr>
        <w:pStyle w:val="a3"/>
        <w:ind w:right="-1"/>
        <w:contextualSpacing/>
        <w:jc w:val="both"/>
      </w:pPr>
    </w:p>
    <w:p w14:paraId="01CDFF72" w14:textId="77777777" w:rsidR="00C20432" w:rsidRPr="00C86E84" w:rsidRDefault="00C20432" w:rsidP="00C86E84">
      <w:pPr>
        <w:pStyle w:val="a3"/>
        <w:contextualSpacing/>
        <w:jc w:val="both"/>
        <w:rPr>
          <w:b/>
        </w:rPr>
      </w:pPr>
      <w:r w:rsidRPr="00C86E84">
        <w:rPr>
          <w:b/>
        </w:rPr>
        <w:t xml:space="preserve">1. Предмет договора </w:t>
      </w:r>
    </w:p>
    <w:p w14:paraId="56CD637F" w14:textId="77777777" w:rsidR="008F17AF" w:rsidRPr="00A73A4A" w:rsidRDefault="003B6E1C" w:rsidP="00C86E84">
      <w:pPr>
        <w:pStyle w:val="a3"/>
        <w:contextualSpacing/>
        <w:jc w:val="both"/>
      </w:pPr>
      <w:r w:rsidRPr="00A73A4A">
        <w:t>1.1. Благотворитель</w:t>
      </w:r>
      <w:r w:rsidR="00C169A5">
        <w:t xml:space="preserve"> </w:t>
      </w:r>
      <w:r w:rsidR="0097593F">
        <w:t xml:space="preserve">добровольно и </w:t>
      </w:r>
      <w:r w:rsidRPr="00A73A4A">
        <w:t xml:space="preserve">безвозмездно передает </w:t>
      </w:r>
      <w:proofErr w:type="spellStart"/>
      <w:r w:rsidRPr="00A73A4A">
        <w:t>Благополучателю</w:t>
      </w:r>
      <w:proofErr w:type="spellEnd"/>
      <w:r w:rsidR="00C20432" w:rsidRPr="00A73A4A">
        <w:t xml:space="preserve"> в собственность для использования в соответствии с целями, предусмотренными настоящим договором, денежные средства в размере </w:t>
      </w:r>
      <w:r w:rsidR="001F7B67" w:rsidRPr="0097593F">
        <w:t>_____________</w:t>
      </w:r>
      <w:r w:rsidR="00237F44" w:rsidRPr="0097593F">
        <w:t xml:space="preserve"> </w:t>
      </w:r>
      <w:r w:rsidR="00687674" w:rsidRPr="0097593F">
        <w:t>(</w:t>
      </w:r>
      <w:r w:rsidR="00D67FEF">
        <w:rPr>
          <w:i/>
        </w:rPr>
        <w:t xml:space="preserve">         </w:t>
      </w:r>
      <w:r w:rsidR="00687674" w:rsidRPr="0097593F">
        <w:t>)</w:t>
      </w:r>
      <w:r w:rsidR="00237F44">
        <w:t xml:space="preserve"> </w:t>
      </w:r>
      <w:r w:rsidR="00DB7D0A">
        <w:t>рублей</w:t>
      </w:r>
      <w:r w:rsidR="00687674">
        <w:t>,</w:t>
      </w:r>
      <w:r w:rsidR="008D1182">
        <w:t xml:space="preserve"> </w:t>
      </w:r>
      <w:r w:rsidR="00C20432" w:rsidRPr="00A73A4A">
        <w:t xml:space="preserve">далее – пожертвование. </w:t>
      </w:r>
    </w:p>
    <w:p w14:paraId="206EE9FD" w14:textId="77777777" w:rsidR="008F17AF" w:rsidRPr="00A73A4A" w:rsidRDefault="00C20432" w:rsidP="00C86E84">
      <w:pPr>
        <w:pStyle w:val="a3"/>
        <w:contextualSpacing/>
        <w:jc w:val="both"/>
      </w:pPr>
      <w:r w:rsidRPr="00A73A4A">
        <w:t>1.2. Пож</w:t>
      </w:r>
      <w:r w:rsidR="003B6E1C" w:rsidRPr="00A73A4A">
        <w:t xml:space="preserve">ертвование передается </w:t>
      </w:r>
      <w:proofErr w:type="spellStart"/>
      <w:r w:rsidR="003B6E1C" w:rsidRPr="00A73A4A">
        <w:t>Благополучателю</w:t>
      </w:r>
      <w:proofErr w:type="spellEnd"/>
      <w:r w:rsidR="00C169A5">
        <w:t xml:space="preserve"> </w:t>
      </w:r>
      <w:r w:rsidR="00687674">
        <w:t>путем безналичного</w:t>
      </w:r>
      <w:r w:rsidR="008F17AF" w:rsidRPr="00A73A4A">
        <w:t xml:space="preserve"> перечислени</w:t>
      </w:r>
      <w:r w:rsidR="00687674">
        <w:t>я</w:t>
      </w:r>
      <w:r w:rsidR="00C169A5">
        <w:t xml:space="preserve"> </w:t>
      </w:r>
      <w:r w:rsidR="008F17AF" w:rsidRPr="00A73A4A">
        <w:t>денежных средс</w:t>
      </w:r>
      <w:r w:rsidR="003B6E1C" w:rsidRPr="00A73A4A">
        <w:t>тв</w:t>
      </w:r>
      <w:r w:rsidR="00687674">
        <w:t>, указанных в п.1.1.</w:t>
      </w:r>
      <w:r w:rsidR="003B6E1C" w:rsidRPr="00A73A4A">
        <w:t xml:space="preserve"> на расчетный счет Благополучателя</w:t>
      </w:r>
      <w:r w:rsidR="00BC0D79" w:rsidRPr="00A73A4A">
        <w:t>.</w:t>
      </w:r>
    </w:p>
    <w:p w14:paraId="5A135A23" w14:textId="77777777" w:rsidR="008F17AF" w:rsidRPr="00A73A4A" w:rsidRDefault="00C20432" w:rsidP="00C86E84">
      <w:pPr>
        <w:pStyle w:val="a3"/>
        <w:contextualSpacing/>
        <w:jc w:val="both"/>
      </w:pPr>
      <w:r w:rsidRPr="00A73A4A">
        <w:t>1.3. Передача пожертвования оформляется подписани</w:t>
      </w:r>
      <w:r w:rsidR="00BC0D79" w:rsidRPr="00A73A4A">
        <w:t>ем</w:t>
      </w:r>
      <w:r w:rsidRPr="00A73A4A">
        <w:t xml:space="preserve"> сторонами акта приема-передачи пожертвования. Пожертвов</w:t>
      </w:r>
      <w:r w:rsidR="00B26D8B">
        <w:t>ание считается переданным после</w:t>
      </w:r>
      <w:r w:rsidRPr="00A73A4A">
        <w:t xml:space="preserve"> подпис</w:t>
      </w:r>
      <w:r w:rsidR="00B26D8B">
        <w:t>ания сторонами указанного акта и поступления денежных средств на расчетный счет Благополучателя.</w:t>
      </w:r>
    </w:p>
    <w:p w14:paraId="3375D8A4" w14:textId="77777777" w:rsidR="008F17AF" w:rsidRPr="00C86E84" w:rsidRDefault="00C20432" w:rsidP="00C86E84">
      <w:pPr>
        <w:pStyle w:val="a3"/>
        <w:contextualSpacing/>
        <w:jc w:val="both"/>
        <w:rPr>
          <w:b/>
        </w:rPr>
      </w:pPr>
      <w:r w:rsidRPr="00C86E84">
        <w:rPr>
          <w:b/>
        </w:rPr>
        <w:t xml:space="preserve">2. Назначение пожертвования </w:t>
      </w:r>
    </w:p>
    <w:p w14:paraId="4B04E2F2" w14:textId="77777777" w:rsidR="00944E03" w:rsidRPr="00A73A4A" w:rsidRDefault="00C20432" w:rsidP="00C86E84">
      <w:pPr>
        <w:pStyle w:val="a3"/>
        <w:contextualSpacing/>
        <w:jc w:val="both"/>
      </w:pPr>
      <w:r w:rsidRPr="00A73A4A">
        <w:t xml:space="preserve">2.1. Пожертвование передается на </w:t>
      </w:r>
      <w:r w:rsidR="00FA184E" w:rsidRPr="00A73A4A">
        <w:rPr>
          <w:color w:val="231F20"/>
          <w:shd w:val="clear" w:color="auto" w:fill="FFFFFF"/>
        </w:rPr>
        <w:t>осуществление</w:t>
      </w:r>
      <w:r w:rsidR="00112BE3" w:rsidRPr="00A73A4A">
        <w:rPr>
          <w:color w:val="231F20"/>
          <w:shd w:val="clear" w:color="auto" w:fill="FFFFFF"/>
        </w:rPr>
        <w:t xml:space="preserve"> уставн</w:t>
      </w:r>
      <w:r w:rsidR="00FA184E" w:rsidRPr="00A73A4A">
        <w:rPr>
          <w:color w:val="231F20"/>
          <w:shd w:val="clear" w:color="auto" w:fill="FFFFFF"/>
        </w:rPr>
        <w:t>ых</w:t>
      </w:r>
      <w:r w:rsidR="008D1182">
        <w:rPr>
          <w:color w:val="231F20"/>
          <w:shd w:val="clear" w:color="auto" w:fill="FFFFFF"/>
        </w:rPr>
        <w:t xml:space="preserve"> </w:t>
      </w:r>
      <w:r w:rsidR="00FA184E" w:rsidRPr="00A73A4A">
        <w:rPr>
          <w:color w:val="231F20"/>
          <w:shd w:val="clear" w:color="auto" w:fill="FFFFFF"/>
        </w:rPr>
        <w:t>целей</w:t>
      </w:r>
      <w:r w:rsidR="008D1182">
        <w:rPr>
          <w:color w:val="231F20"/>
          <w:shd w:val="clear" w:color="auto" w:fill="FFFFFF"/>
        </w:rPr>
        <w:t xml:space="preserve"> </w:t>
      </w:r>
      <w:r w:rsidR="003B6E1C" w:rsidRPr="00A73A4A">
        <w:rPr>
          <w:color w:val="231F20"/>
          <w:shd w:val="clear" w:color="auto" w:fill="FFFFFF"/>
        </w:rPr>
        <w:t>Благополучателя.</w:t>
      </w:r>
    </w:p>
    <w:p w14:paraId="15832FD0" w14:textId="77777777" w:rsidR="00944E03" w:rsidRPr="00A73A4A" w:rsidRDefault="00C20432" w:rsidP="00C86E84">
      <w:pPr>
        <w:pStyle w:val="a3"/>
        <w:contextualSpacing/>
        <w:jc w:val="both"/>
      </w:pPr>
      <w:r w:rsidRPr="00A73A4A">
        <w:t>2.2. Если использование пожертвования в соответствии с указанными в п. 2.1 целями (целью) становится невозможным вследствие изменившихся обстоятельств, использование пожертвования на иные цели (цель) возмо</w:t>
      </w:r>
      <w:r w:rsidR="003B6E1C" w:rsidRPr="00A73A4A">
        <w:t>жно лишь с согласия Благотворителя</w:t>
      </w:r>
      <w:r w:rsidRPr="00A73A4A">
        <w:t>, а при невозможност</w:t>
      </w:r>
      <w:r w:rsidR="003B6E1C" w:rsidRPr="00A73A4A">
        <w:t>и получить согласие Благотворителя</w:t>
      </w:r>
      <w:r w:rsidRPr="00A73A4A">
        <w:t xml:space="preserve"> – в порядке, предусмотренном законодательством Российской Федерации. </w:t>
      </w:r>
    </w:p>
    <w:p w14:paraId="64CE067E" w14:textId="77777777" w:rsidR="00944E03" w:rsidRPr="00A73A4A" w:rsidRDefault="00F51854" w:rsidP="00C86E84">
      <w:pPr>
        <w:pStyle w:val="a3"/>
        <w:contextualSpacing/>
        <w:jc w:val="both"/>
      </w:pPr>
      <w:r>
        <w:t>2.3. Благополучатель уведомляет Благотворителя</w:t>
      </w:r>
      <w:r w:rsidR="00C20432" w:rsidRPr="00A73A4A">
        <w:t xml:space="preserve"> о невозможности использовать пожертвование в соответствии с указанным в п. 2.1 целями (целью) с обоснованием причин, этому препятствующих, в течение </w:t>
      </w:r>
      <w:r w:rsidR="00BC0D79" w:rsidRPr="00A73A4A">
        <w:t>5</w:t>
      </w:r>
      <w:r w:rsidR="00C20432" w:rsidRPr="00A73A4A">
        <w:t xml:space="preserve"> рабочих дней с момента их возникновения. </w:t>
      </w:r>
    </w:p>
    <w:p w14:paraId="4EDBF800" w14:textId="77777777" w:rsidR="00944E03" w:rsidRPr="00A73A4A" w:rsidRDefault="00C20432" w:rsidP="00C86E84">
      <w:pPr>
        <w:pStyle w:val="a3"/>
        <w:contextualSpacing/>
        <w:jc w:val="both"/>
      </w:pPr>
      <w:r w:rsidRPr="00A73A4A">
        <w:t>2.4. Использование пожертвования на цели, не предусмотренные настоящим до</w:t>
      </w:r>
      <w:r w:rsidR="00F51854">
        <w:t>говором, дает право Благотворителя</w:t>
      </w:r>
      <w:r w:rsidRPr="00A73A4A">
        <w:t xml:space="preserve"> требовать отмены пожерт</w:t>
      </w:r>
      <w:r w:rsidR="00F51854">
        <w:t>вования. В этом случае Благополучатель</w:t>
      </w:r>
      <w:r w:rsidRPr="00A73A4A">
        <w:t xml:space="preserve"> должен возврат</w:t>
      </w:r>
      <w:r w:rsidR="00F51854">
        <w:t>ить Благотворителю</w:t>
      </w:r>
      <w:r w:rsidRPr="00A73A4A">
        <w:t xml:space="preserve"> пожертвование в размере, указанном в п. 1.1 настоящего договора, в течение </w:t>
      </w:r>
      <w:r w:rsidR="009E4475">
        <w:t>5</w:t>
      </w:r>
      <w:r w:rsidRPr="00A73A4A">
        <w:t xml:space="preserve"> рабочих дней, а при не</w:t>
      </w:r>
      <w:r w:rsidR="00F51854">
        <w:t>возможности вернуть Благотворителю</w:t>
      </w:r>
      <w:r w:rsidR="009E4475">
        <w:t xml:space="preserve"> пожертвование</w:t>
      </w:r>
      <w:r w:rsidRPr="00A73A4A">
        <w:t xml:space="preserve"> в порядке, предусмотренном законодательством Российской Федерации. </w:t>
      </w:r>
    </w:p>
    <w:p w14:paraId="67C5E4E0" w14:textId="77777777" w:rsidR="00944E03" w:rsidRPr="00C86E84" w:rsidRDefault="00C20432" w:rsidP="00C86E84">
      <w:pPr>
        <w:pStyle w:val="a3"/>
        <w:contextualSpacing/>
        <w:jc w:val="both"/>
        <w:rPr>
          <w:b/>
        </w:rPr>
      </w:pPr>
      <w:r w:rsidRPr="00C86E84">
        <w:rPr>
          <w:b/>
        </w:rPr>
        <w:t xml:space="preserve">3. Права и обязанности сторон </w:t>
      </w:r>
    </w:p>
    <w:p w14:paraId="2DEA4D27" w14:textId="77777777" w:rsidR="00944E03" w:rsidRPr="00A73A4A" w:rsidRDefault="008C66E6" w:rsidP="00C86E84">
      <w:pPr>
        <w:pStyle w:val="a3"/>
        <w:contextualSpacing/>
        <w:jc w:val="both"/>
      </w:pPr>
      <w:r>
        <w:t>3.1. Благотворитель</w:t>
      </w:r>
      <w:r w:rsidR="00C20432" w:rsidRPr="00A73A4A">
        <w:t xml:space="preserve"> передает пожертвование в</w:t>
      </w:r>
      <w:r>
        <w:t xml:space="preserve"> срок, согласованный с </w:t>
      </w:r>
      <w:proofErr w:type="spellStart"/>
      <w:r>
        <w:t>Благополучателем</w:t>
      </w:r>
      <w:proofErr w:type="spellEnd"/>
      <w:r w:rsidR="00C20432" w:rsidRPr="00A73A4A">
        <w:t xml:space="preserve">. </w:t>
      </w:r>
    </w:p>
    <w:p w14:paraId="109E9A9A" w14:textId="77777777" w:rsidR="00944E03" w:rsidRPr="00A73A4A" w:rsidRDefault="008C66E6" w:rsidP="00C86E84">
      <w:pPr>
        <w:pStyle w:val="a3"/>
        <w:contextualSpacing/>
        <w:jc w:val="both"/>
      </w:pPr>
      <w:r>
        <w:t>3.2. Благотворитель</w:t>
      </w:r>
      <w:r w:rsidR="00C20432" w:rsidRPr="00A73A4A">
        <w:t xml:space="preserve"> вправе проверять целевое расходование пожертвования. </w:t>
      </w:r>
    </w:p>
    <w:p w14:paraId="2F9DB9B9" w14:textId="77777777" w:rsidR="00626EA8" w:rsidRPr="00A73A4A" w:rsidRDefault="008C66E6" w:rsidP="00C86E84">
      <w:pPr>
        <w:pStyle w:val="a3"/>
        <w:contextualSpacing/>
        <w:jc w:val="both"/>
      </w:pPr>
      <w:r>
        <w:t>3.3. Благополучатель</w:t>
      </w:r>
      <w:r w:rsidR="00C20432" w:rsidRPr="00A73A4A">
        <w:t xml:space="preserve"> вправе в любое время до передачи ему пожертвования отказаться от него. </w:t>
      </w:r>
    </w:p>
    <w:p w14:paraId="50EAB563" w14:textId="77777777" w:rsidR="00944E03" w:rsidRPr="00A73A4A" w:rsidRDefault="008C66E6" w:rsidP="00C86E84">
      <w:pPr>
        <w:pStyle w:val="a3"/>
        <w:contextualSpacing/>
        <w:jc w:val="both"/>
      </w:pPr>
      <w:r>
        <w:t>3.4. Благополучатель</w:t>
      </w:r>
      <w:r w:rsidR="00C20432" w:rsidRPr="00A73A4A">
        <w:t xml:space="preserve"> обязан вести обособленный учет всех операций по использованию пожертвования. </w:t>
      </w:r>
    </w:p>
    <w:p w14:paraId="573D863B" w14:textId="77777777" w:rsidR="00944E03" w:rsidRPr="00C86E84" w:rsidRDefault="00C20432" w:rsidP="00C86E84">
      <w:pPr>
        <w:pStyle w:val="a3"/>
        <w:contextualSpacing/>
        <w:jc w:val="both"/>
        <w:rPr>
          <w:b/>
        </w:rPr>
      </w:pPr>
      <w:r w:rsidRPr="00C86E84">
        <w:rPr>
          <w:b/>
        </w:rPr>
        <w:t xml:space="preserve">4. Заключительные положения </w:t>
      </w:r>
    </w:p>
    <w:p w14:paraId="6E537B85" w14:textId="77777777" w:rsidR="00944E03" w:rsidRPr="00A73A4A" w:rsidRDefault="00C20432" w:rsidP="00C86E84">
      <w:pPr>
        <w:pStyle w:val="a3"/>
        <w:contextualSpacing/>
        <w:jc w:val="both"/>
      </w:pPr>
      <w:r w:rsidRPr="00A73A4A">
        <w:t>4.1. Настоящий договор с</w:t>
      </w:r>
      <w:r w:rsidR="00DB7D0A">
        <w:t>оставлен в двух</w:t>
      </w:r>
      <w:r w:rsidRPr="00A73A4A">
        <w:t xml:space="preserve"> идентичных экземплярах. </w:t>
      </w:r>
    </w:p>
    <w:p w14:paraId="13B68159" w14:textId="77777777" w:rsidR="00944E03" w:rsidRPr="00A73A4A" w:rsidRDefault="00C20432" w:rsidP="00C86E84">
      <w:pPr>
        <w:pStyle w:val="a3"/>
        <w:contextualSpacing/>
        <w:jc w:val="both"/>
      </w:pPr>
      <w:r w:rsidRPr="00A73A4A">
        <w:lastRenderedPageBreak/>
        <w:t xml:space="preserve">4.2. Любые изменения и дополнения к настоящему договору действительны лишь при условии, что они совершены в письменной форме и подписаны уполномоченными представителями сторон. </w:t>
      </w:r>
    </w:p>
    <w:p w14:paraId="5B8CF9B0" w14:textId="77777777" w:rsidR="00944E03" w:rsidRDefault="00C20432" w:rsidP="00C86E84">
      <w:pPr>
        <w:pStyle w:val="a3"/>
        <w:contextualSpacing/>
        <w:jc w:val="both"/>
      </w:pPr>
      <w:r w:rsidRPr="00A73A4A">
        <w:t xml:space="preserve">4.3. Любое уведомление, которое одна сторона направляет другой стороне в соответствии с договором, совершается в письменной форме по адресам, указанным в реквизитах сторон. </w:t>
      </w:r>
    </w:p>
    <w:p w14:paraId="4A53C448" w14:textId="77777777" w:rsidR="00054366" w:rsidRPr="00A73A4A" w:rsidRDefault="00054366" w:rsidP="00C86E84">
      <w:pPr>
        <w:pStyle w:val="a3"/>
        <w:contextualSpacing/>
        <w:jc w:val="both"/>
      </w:pPr>
      <w:r>
        <w:rPr>
          <w:rFonts w:eastAsia="Times New Roman"/>
          <w:color w:val="000000" w:themeColor="text1"/>
        </w:rPr>
        <w:t xml:space="preserve">4.4. </w:t>
      </w:r>
      <w:r w:rsidRPr="00874416">
        <w:rPr>
          <w:rFonts w:eastAsia="Times New Roman"/>
          <w:color w:val="000000" w:themeColor="text1"/>
        </w:rPr>
        <w:t xml:space="preserve">Настоящий Договор вступает в силу со дня его заключения и действует до </w:t>
      </w:r>
      <w:r w:rsidRPr="00054366">
        <w:rPr>
          <w:rFonts w:eastAsia="Times New Roman"/>
          <w:color w:val="000000"/>
          <w:bdr w:val="none" w:sz="0" w:space="0" w:color="auto" w:frame="1"/>
        </w:rPr>
        <w:t>«31» декабря 2023</w:t>
      </w:r>
      <w:r>
        <w:rPr>
          <w:rFonts w:eastAsia="Times New Roman"/>
          <w:color w:val="000000"/>
          <w:bdr w:val="none" w:sz="0" w:space="0" w:color="auto" w:frame="1"/>
        </w:rPr>
        <w:t xml:space="preserve"> </w:t>
      </w:r>
      <w:r w:rsidRPr="009A39D1">
        <w:rPr>
          <w:rFonts w:eastAsia="Times New Roman"/>
          <w:color w:val="000000"/>
          <w:bdr w:val="none" w:sz="0" w:space="0" w:color="auto" w:frame="1"/>
        </w:rPr>
        <w:t>года</w:t>
      </w:r>
      <w:r w:rsidRPr="009A39D1">
        <w:rPr>
          <w:rFonts w:eastAsia="Times New Roman"/>
          <w:color w:val="000000" w:themeColor="text1"/>
        </w:rPr>
        <w:t>.</w:t>
      </w:r>
    </w:p>
    <w:p w14:paraId="0A9DD4DA" w14:textId="77777777" w:rsidR="00C20432" w:rsidRPr="00C86E84" w:rsidRDefault="00C86E84" w:rsidP="00C86E84">
      <w:pPr>
        <w:pStyle w:val="a3"/>
        <w:contextualSpacing/>
        <w:jc w:val="both"/>
        <w:rPr>
          <w:b/>
        </w:rPr>
      </w:pPr>
      <w:r w:rsidRPr="00C86E84">
        <w:rPr>
          <w:b/>
        </w:rPr>
        <w:t>5. Реквизиты сторон:</w:t>
      </w:r>
    </w:p>
    <w:tbl>
      <w:tblPr>
        <w:tblStyle w:val="a6"/>
        <w:tblW w:w="9891" w:type="dxa"/>
        <w:tblInd w:w="-431" w:type="dxa"/>
        <w:tblLook w:val="04A0" w:firstRow="1" w:lastRow="0" w:firstColumn="1" w:lastColumn="0" w:noHBand="0" w:noVBand="1"/>
      </w:tblPr>
      <w:tblGrid>
        <w:gridCol w:w="4679"/>
        <w:gridCol w:w="5212"/>
      </w:tblGrid>
      <w:tr w:rsidR="00626EA8" w:rsidRPr="00A73A4A" w14:paraId="5AA382AC" w14:textId="77777777" w:rsidTr="00BC0D79">
        <w:tc>
          <w:tcPr>
            <w:tcW w:w="4679" w:type="dxa"/>
          </w:tcPr>
          <w:p w14:paraId="63FB68BD" w14:textId="77777777" w:rsidR="00626EA8" w:rsidRDefault="008F627C" w:rsidP="00626E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A3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Благотворитель</w:t>
            </w:r>
            <w:r w:rsidR="00626EA8" w:rsidRPr="00D67A3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:</w:t>
            </w:r>
          </w:p>
          <w:p w14:paraId="3EEE07AE" w14:textId="77777777" w:rsidR="00237F44" w:rsidRDefault="00237F44" w:rsidP="00626E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A98310" w14:textId="77777777" w:rsidR="00626EA8" w:rsidRPr="00A73A4A" w:rsidRDefault="00626EA8" w:rsidP="00626EA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14:paraId="1E15E963" w14:textId="77777777" w:rsidR="00626EA8" w:rsidRPr="00A73A4A" w:rsidRDefault="00626EA8" w:rsidP="00626EA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14:paraId="49A73602" w14:textId="77777777" w:rsidR="00626EA8" w:rsidRPr="00A73A4A" w:rsidRDefault="00626EA8" w:rsidP="00626EA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14:paraId="2ECFC9A9" w14:textId="77777777" w:rsidR="00626EA8" w:rsidRPr="00A73A4A" w:rsidRDefault="00626EA8" w:rsidP="00626EA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14:paraId="7478378D" w14:textId="77777777" w:rsidR="00626EA8" w:rsidRPr="00A73A4A" w:rsidRDefault="00626EA8" w:rsidP="00626EA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14:paraId="42F81049" w14:textId="77777777" w:rsidR="00626EA8" w:rsidRPr="00A73A4A" w:rsidRDefault="00626EA8" w:rsidP="00626EA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14:paraId="4195A84C" w14:textId="77777777" w:rsidR="00626EA8" w:rsidRPr="00A73A4A" w:rsidRDefault="00626EA8" w:rsidP="00626EA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14:paraId="2566350B" w14:textId="77777777" w:rsidR="00626EA8" w:rsidRPr="00A73A4A" w:rsidRDefault="00626EA8" w:rsidP="00626EA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14:paraId="5D0D9AC5" w14:textId="77777777" w:rsidR="00626EA8" w:rsidRPr="00A73A4A" w:rsidRDefault="00626EA8" w:rsidP="00626EA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14:paraId="6DF7651C" w14:textId="77777777" w:rsidR="00626EA8" w:rsidRPr="00A73A4A" w:rsidRDefault="00626EA8" w:rsidP="00626EA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14:paraId="46EED271" w14:textId="77777777" w:rsidR="002158AA" w:rsidRPr="00A73A4A" w:rsidRDefault="002158AA" w:rsidP="00626EA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14:paraId="530C08D9" w14:textId="77777777" w:rsidR="00626EA8" w:rsidRPr="00A73A4A" w:rsidRDefault="00626EA8" w:rsidP="00C86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2" w:type="dxa"/>
          </w:tcPr>
          <w:p w14:paraId="0FBC57D5" w14:textId="77777777" w:rsidR="00BC0D79" w:rsidRPr="00F348C2" w:rsidRDefault="008F627C" w:rsidP="00626E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Благополучатель</w:t>
            </w:r>
            <w:r w:rsidR="00626EA8" w:rsidRPr="00A73A4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782488A" w14:textId="77777777" w:rsidR="00626EA8" w:rsidRPr="00A73A4A" w:rsidRDefault="00F071E4" w:rsidP="00626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1E4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НЕКОММЕРЧЕСКАЯ ОРГАНИЗАЦИЯ ПО ПОДДЕРЖКЕ СЕМЬИ, СУПРУЖЕСТВА, ОТЦОВСТВА, МАТЕРИНСТВА И ДЕТСТВА "СЕМЕЙНЫЙ ЦЕНТР "ЗЕРНО ВЕРЫ" </w:t>
            </w:r>
            <w:r w:rsidR="00626EA8" w:rsidRPr="00A73A4A">
              <w:rPr>
                <w:rFonts w:ascii="Times New Roman" w:hAnsi="Times New Roman" w:cs="Times New Roman"/>
                <w:sz w:val="24"/>
                <w:szCs w:val="24"/>
              </w:rPr>
              <w:t>(АНО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26EA8" w:rsidRPr="00A73A4A">
              <w:rPr>
                <w:rFonts w:ascii="Times New Roman" w:hAnsi="Times New Roman" w:cs="Times New Roman"/>
                <w:sz w:val="24"/>
                <w:szCs w:val="24"/>
              </w:rPr>
              <w:t>емейный центр «Зерно Веры»)</w:t>
            </w:r>
          </w:p>
          <w:p w14:paraId="6C25BEE1" w14:textId="77777777" w:rsidR="00626EA8" w:rsidRPr="00A73A4A" w:rsidRDefault="00626EA8" w:rsidP="00626EA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73A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350000, Краснодарский край, Краснодар г., Коммунаров ул., дом 52</w:t>
            </w:r>
          </w:p>
          <w:p w14:paraId="7F18BB64" w14:textId="77777777" w:rsidR="00626EA8" w:rsidRPr="00A73A4A" w:rsidRDefault="00626EA8" w:rsidP="00626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A4A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</w:p>
          <w:p w14:paraId="72D9DCB1" w14:textId="77777777" w:rsidR="00626EA8" w:rsidRPr="00A73A4A" w:rsidRDefault="00626EA8" w:rsidP="00626EA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73A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2310223402 / 231001001</w:t>
            </w:r>
          </w:p>
          <w:p w14:paraId="2AF46BC3" w14:textId="77777777" w:rsidR="00626EA8" w:rsidRPr="00A73A4A" w:rsidRDefault="00626EA8" w:rsidP="00626EA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73A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ОГРН</w:t>
            </w:r>
            <w:r w:rsidR="002A1B80" w:rsidRPr="00A73A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1212300013419</w:t>
            </w:r>
          </w:p>
          <w:p w14:paraId="7DD6DC3F" w14:textId="77777777" w:rsidR="002A1B80" w:rsidRPr="00A73A4A" w:rsidRDefault="002A1B80" w:rsidP="00626EA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73A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р/с 40703810100000000214</w:t>
            </w:r>
          </w:p>
          <w:p w14:paraId="36CC56DF" w14:textId="77777777" w:rsidR="002A1B80" w:rsidRPr="00A73A4A" w:rsidRDefault="002A1B80" w:rsidP="00626EA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73A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КБ "КУБАНЬ КРЕДИТ" ООО</w:t>
            </w:r>
          </w:p>
          <w:p w14:paraId="582D77C3" w14:textId="77777777" w:rsidR="002A1B80" w:rsidRPr="00A73A4A" w:rsidRDefault="002A1B80" w:rsidP="00626EA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73A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БИК 040349722</w:t>
            </w:r>
          </w:p>
          <w:p w14:paraId="63584A01" w14:textId="77777777" w:rsidR="002A1B80" w:rsidRPr="00A73A4A" w:rsidRDefault="002A1B80" w:rsidP="00626EA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73A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к/с 30101810200000000722</w:t>
            </w:r>
          </w:p>
          <w:p w14:paraId="4D1C0438" w14:textId="77777777" w:rsidR="00626EA8" w:rsidRPr="00A73A4A" w:rsidRDefault="00626EA8" w:rsidP="00626EA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14:paraId="46DABBD9" w14:textId="77777777" w:rsidR="00626EA8" w:rsidRPr="00A73A4A" w:rsidRDefault="00626EA8" w:rsidP="00626EA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73A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Руководитель</w:t>
            </w:r>
            <w:r w:rsidR="001F7B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 </w:t>
            </w:r>
            <w:r w:rsidRPr="00A73A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______</w:t>
            </w:r>
            <w:r w:rsidR="00BC0D79" w:rsidRPr="00A73A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__</w:t>
            </w:r>
            <w:r w:rsidRPr="00A73A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_</w:t>
            </w:r>
            <w:r w:rsidR="00F348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___</w:t>
            </w:r>
            <w:r w:rsidR="001F7B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</w:t>
            </w:r>
            <w:r w:rsidRPr="00A73A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Кравченко С.М.</w:t>
            </w:r>
          </w:p>
          <w:p w14:paraId="50655610" w14:textId="77777777" w:rsidR="00626EA8" w:rsidRPr="00A73A4A" w:rsidRDefault="00626EA8" w:rsidP="00626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D8D8AD" w14:textId="77777777" w:rsidR="000127F2" w:rsidRDefault="000127F2">
      <w:pPr>
        <w:pStyle w:val="a3"/>
      </w:pPr>
    </w:p>
    <w:p w14:paraId="12FD36AC" w14:textId="77777777" w:rsidR="000B014F" w:rsidRDefault="000B014F" w:rsidP="000127F2">
      <w:pPr>
        <w:pStyle w:val="a3"/>
      </w:pPr>
    </w:p>
    <w:p w14:paraId="17272573" w14:textId="77777777" w:rsidR="000B014F" w:rsidRDefault="000B014F" w:rsidP="000127F2">
      <w:pPr>
        <w:pStyle w:val="a3"/>
      </w:pPr>
    </w:p>
    <w:p w14:paraId="53D472C2" w14:textId="77777777" w:rsidR="000B014F" w:rsidRDefault="000B014F" w:rsidP="000127F2">
      <w:pPr>
        <w:pStyle w:val="a3"/>
      </w:pPr>
    </w:p>
    <w:p w14:paraId="18436F58" w14:textId="77777777" w:rsidR="000B014F" w:rsidRPr="00BF0165" w:rsidRDefault="000B014F" w:rsidP="000127F2">
      <w:pPr>
        <w:pStyle w:val="a3"/>
      </w:pPr>
    </w:p>
    <w:sectPr w:rsidR="000B014F" w:rsidRPr="00BF0165" w:rsidSect="00684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787"/>
    <w:rsid w:val="0000094B"/>
    <w:rsid w:val="000025BB"/>
    <w:rsid w:val="000127F2"/>
    <w:rsid w:val="00015408"/>
    <w:rsid w:val="00020641"/>
    <w:rsid w:val="00054366"/>
    <w:rsid w:val="000B014F"/>
    <w:rsid w:val="00112BE3"/>
    <w:rsid w:val="001F7B67"/>
    <w:rsid w:val="0021322E"/>
    <w:rsid w:val="002158AA"/>
    <w:rsid w:val="00237F44"/>
    <w:rsid w:val="002A1B80"/>
    <w:rsid w:val="002A3F66"/>
    <w:rsid w:val="0038121C"/>
    <w:rsid w:val="003B6E1C"/>
    <w:rsid w:val="005A2B70"/>
    <w:rsid w:val="00626EA8"/>
    <w:rsid w:val="00684E38"/>
    <w:rsid w:val="00687674"/>
    <w:rsid w:val="006A0022"/>
    <w:rsid w:val="006F2787"/>
    <w:rsid w:val="0070269B"/>
    <w:rsid w:val="00734A2F"/>
    <w:rsid w:val="00835727"/>
    <w:rsid w:val="008C66E6"/>
    <w:rsid w:val="008D1182"/>
    <w:rsid w:val="008D5D09"/>
    <w:rsid w:val="008F17AF"/>
    <w:rsid w:val="008F627C"/>
    <w:rsid w:val="00944E03"/>
    <w:rsid w:val="0097593F"/>
    <w:rsid w:val="00983CC9"/>
    <w:rsid w:val="009E3935"/>
    <w:rsid w:val="009E4475"/>
    <w:rsid w:val="00A73A4A"/>
    <w:rsid w:val="00AB2406"/>
    <w:rsid w:val="00B26D8B"/>
    <w:rsid w:val="00BC0D79"/>
    <w:rsid w:val="00BF0165"/>
    <w:rsid w:val="00C169A5"/>
    <w:rsid w:val="00C20432"/>
    <w:rsid w:val="00C2134B"/>
    <w:rsid w:val="00C269E0"/>
    <w:rsid w:val="00C67F51"/>
    <w:rsid w:val="00C86E84"/>
    <w:rsid w:val="00CB6B1D"/>
    <w:rsid w:val="00CF1219"/>
    <w:rsid w:val="00D05A88"/>
    <w:rsid w:val="00D65941"/>
    <w:rsid w:val="00D67A3F"/>
    <w:rsid w:val="00D67FEF"/>
    <w:rsid w:val="00D95BC3"/>
    <w:rsid w:val="00D96464"/>
    <w:rsid w:val="00DB7D0A"/>
    <w:rsid w:val="00DE5752"/>
    <w:rsid w:val="00DF0E32"/>
    <w:rsid w:val="00E707A9"/>
    <w:rsid w:val="00F071E4"/>
    <w:rsid w:val="00F348C2"/>
    <w:rsid w:val="00F51854"/>
    <w:rsid w:val="00FA184E"/>
    <w:rsid w:val="00FB2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4BA46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Verdana" w:eastAsia="Verdana" w:hAnsi="Verdana"/>
      <w:sz w:val="15"/>
      <w:szCs w:val="16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3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322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322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322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322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styleId="a4">
    <w:name w:val="Hyperlink"/>
    <w:basedOn w:val="a0"/>
    <w:uiPriority w:val="99"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F0E32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21322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1322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1322E"/>
    <w:rPr>
      <w:rFonts w:asciiTheme="majorHAnsi" w:eastAsiaTheme="majorEastAsia" w:hAnsiTheme="majorHAnsi" w:cstheme="majorBidi"/>
      <w:i/>
      <w:iCs/>
      <w:color w:val="2E74B5" w:themeColor="accent1" w:themeShade="BF"/>
      <w:sz w:val="15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1322E"/>
    <w:rPr>
      <w:rFonts w:asciiTheme="majorHAnsi" w:eastAsiaTheme="majorEastAsia" w:hAnsiTheme="majorHAnsi" w:cstheme="majorBidi"/>
      <w:color w:val="2E74B5" w:themeColor="accent1" w:themeShade="BF"/>
      <w:sz w:val="15"/>
      <w:szCs w:val="16"/>
    </w:rPr>
  </w:style>
  <w:style w:type="character" w:customStyle="1" w:styleId="60">
    <w:name w:val="Заголовок 6 Знак"/>
    <w:basedOn w:val="a0"/>
    <w:link w:val="6"/>
    <w:uiPriority w:val="9"/>
    <w:semiHidden/>
    <w:rsid w:val="0021322E"/>
    <w:rPr>
      <w:rFonts w:asciiTheme="majorHAnsi" w:eastAsiaTheme="majorEastAsia" w:hAnsiTheme="majorHAnsi" w:cstheme="majorBidi"/>
      <w:color w:val="1F4D78" w:themeColor="accent1" w:themeShade="7F"/>
      <w:sz w:val="15"/>
      <w:szCs w:val="16"/>
    </w:rPr>
  </w:style>
  <w:style w:type="table" w:styleId="a6">
    <w:name w:val="Table Grid"/>
    <w:basedOn w:val="a1"/>
    <w:uiPriority w:val="39"/>
    <w:rsid w:val="00626EA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127F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Body">
    <w:name w:val="Body"/>
    <w:basedOn w:val="a"/>
    <w:rsid w:val="000127F2"/>
    <w:pPr>
      <w:spacing w:after="140" w:line="288" w:lineRule="auto"/>
      <w:jc w:val="both"/>
    </w:pPr>
    <w:rPr>
      <w:rFonts w:ascii="Arial" w:eastAsia="Times New Roman" w:hAnsi="Arial"/>
      <w:kern w:val="20"/>
      <w:sz w:val="20"/>
      <w:szCs w:val="20"/>
      <w:lang w:eastAsia="en-US"/>
    </w:rPr>
  </w:style>
  <w:style w:type="paragraph" w:customStyle="1" w:styleId="Body1">
    <w:name w:val="Body 1"/>
    <w:basedOn w:val="Body"/>
    <w:rsid w:val="000127F2"/>
    <w:pPr>
      <w:tabs>
        <w:tab w:val="left" w:pos="680"/>
      </w:tabs>
      <w:ind w:left="680"/>
    </w:pPr>
  </w:style>
  <w:style w:type="paragraph" w:styleId="a7">
    <w:name w:val="Balloon Text"/>
    <w:basedOn w:val="a"/>
    <w:link w:val="a8"/>
    <w:uiPriority w:val="99"/>
    <w:semiHidden/>
    <w:unhideWhenUsed/>
    <w:rsid w:val="00E707A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707A9"/>
    <w:rPr>
      <w:rFonts w:ascii="Segoe UI" w:eastAsia="Verdana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Verdana" w:eastAsia="Verdana" w:hAnsi="Verdana"/>
      <w:sz w:val="15"/>
      <w:szCs w:val="16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3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322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322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322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322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styleId="a4">
    <w:name w:val="Hyperlink"/>
    <w:basedOn w:val="a0"/>
    <w:uiPriority w:val="99"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F0E32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21322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1322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1322E"/>
    <w:rPr>
      <w:rFonts w:asciiTheme="majorHAnsi" w:eastAsiaTheme="majorEastAsia" w:hAnsiTheme="majorHAnsi" w:cstheme="majorBidi"/>
      <w:i/>
      <w:iCs/>
      <w:color w:val="2E74B5" w:themeColor="accent1" w:themeShade="BF"/>
      <w:sz w:val="15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1322E"/>
    <w:rPr>
      <w:rFonts w:asciiTheme="majorHAnsi" w:eastAsiaTheme="majorEastAsia" w:hAnsiTheme="majorHAnsi" w:cstheme="majorBidi"/>
      <w:color w:val="2E74B5" w:themeColor="accent1" w:themeShade="BF"/>
      <w:sz w:val="15"/>
      <w:szCs w:val="16"/>
    </w:rPr>
  </w:style>
  <w:style w:type="character" w:customStyle="1" w:styleId="60">
    <w:name w:val="Заголовок 6 Знак"/>
    <w:basedOn w:val="a0"/>
    <w:link w:val="6"/>
    <w:uiPriority w:val="9"/>
    <w:semiHidden/>
    <w:rsid w:val="0021322E"/>
    <w:rPr>
      <w:rFonts w:asciiTheme="majorHAnsi" w:eastAsiaTheme="majorEastAsia" w:hAnsiTheme="majorHAnsi" w:cstheme="majorBidi"/>
      <w:color w:val="1F4D78" w:themeColor="accent1" w:themeShade="7F"/>
      <w:sz w:val="15"/>
      <w:szCs w:val="16"/>
    </w:rPr>
  </w:style>
  <w:style w:type="table" w:styleId="a6">
    <w:name w:val="Table Grid"/>
    <w:basedOn w:val="a1"/>
    <w:uiPriority w:val="39"/>
    <w:rsid w:val="00626EA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127F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Body">
    <w:name w:val="Body"/>
    <w:basedOn w:val="a"/>
    <w:rsid w:val="000127F2"/>
    <w:pPr>
      <w:spacing w:after="140" w:line="288" w:lineRule="auto"/>
      <w:jc w:val="both"/>
    </w:pPr>
    <w:rPr>
      <w:rFonts w:ascii="Arial" w:eastAsia="Times New Roman" w:hAnsi="Arial"/>
      <w:kern w:val="20"/>
      <w:sz w:val="20"/>
      <w:szCs w:val="20"/>
      <w:lang w:eastAsia="en-US"/>
    </w:rPr>
  </w:style>
  <w:style w:type="paragraph" w:customStyle="1" w:styleId="Body1">
    <w:name w:val="Body 1"/>
    <w:basedOn w:val="Body"/>
    <w:rsid w:val="000127F2"/>
    <w:pPr>
      <w:tabs>
        <w:tab w:val="left" w:pos="680"/>
      </w:tabs>
      <w:ind w:left="680"/>
    </w:pPr>
  </w:style>
  <w:style w:type="paragraph" w:styleId="a7">
    <w:name w:val="Balloon Text"/>
    <w:basedOn w:val="a"/>
    <w:link w:val="a8"/>
    <w:uiPriority w:val="99"/>
    <w:semiHidden/>
    <w:unhideWhenUsed/>
    <w:rsid w:val="00E707A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707A9"/>
    <w:rPr>
      <w:rFonts w:ascii="Segoe UI" w:eastAsia="Verdan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9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538</Words>
  <Characters>3256</Characters>
  <Application>Microsoft Macintosh Word</Application>
  <DocSecurity>0</DocSecurity>
  <Lines>465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пожертвования - в MS Word (.doc)</vt:lpstr>
    </vt:vector>
  </TitlesOfParts>
  <Company/>
  <LinksUpToDate>false</LinksUpToDate>
  <CharactersWithSpaces>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пожертвования - в MS Word (.doc)</dc:title>
  <dc:subject/>
  <dc:creator>Helen</dc:creator>
  <cp:keywords/>
  <dc:description/>
  <cp:lastModifiedBy>Елена Деревщукова</cp:lastModifiedBy>
  <cp:revision>3</cp:revision>
  <cp:lastPrinted>2023-12-26T09:27:00Z</cp:lastPrinted>
  <dcterms:created xsi:type="dcterms:W3CDTF">2024-09-20T12:39:00Z</dcterms:created>
  <dcterms:modified xsi:type="dcterms:W3CDTF">2026-02-04T08:04:00Z</dcterms:modified>
</cp:coreProperties>
</file>